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670"/>
      </w:tblGrid>
      <w:tr w:rsidR="00730BE4" w:rsidRPr="00637E3D" w:rsidTr="00AC303A">
        <w:tc>
          <w:tcPr>
            <w:tcW w:w="4361" w:type="dxa"/>
          </w:tcPr>
          <w:p w:rsidR="00730BE4" w:rsidRPr="00637E3D" w:rsidRDefault="00ED2EAC" w:rsidP="00AC303A">
            <w:pPr>
              <w:pStyle w:val="NormalWeb"/>
              <w:spacing w:before="0" w:beforeAutospacing="0" w:after="150" w:afterAutospacing="0"/>
              <w:rPr>
                <w:rStyle w:val="Strong"/>
                <w:rFonts w:ascii="Times New Roman" w:hAnsi="Times New Roman"/>
                <w:shd w:val="clear" w:color="auto" w:fill="FFFFFF"/>
              </w:rPr>
            </w:pPr>
            <w:r>
              <w:rPr>
                <w:b/>
                <w:bCs/>
                <w:noProof/>
              </w:rPr>
              <w:pict>
                <v:shapetype id="_x0000_t32" coordsize="21600,21600" o:spt="32" o:oned="t" path="m,l21600,21600e" filled="f">
                  <v:path arrowok="t" fillok="f" o:connecttype="none"/>
                  <o:lock v:ext="edit" shapetype="t"/>
                </v:shapetype>
                <v:shape id="_x0000_s1027" type="#_x0000_t32" style="position:absolute;margin-left:64.2pt;margin-top:12.55pt;width:82.5pt;height:0;z-index:251660288" o:connectortype="straight"/>
              </w:pict>
            </w:r>
            <w:r w:rsidR="00730BE4" w:rsidRPr="00637E3D">
              <w:rPr>
                <w:rStyle w:val="Strong"/>
                <w:rFonts w:ascii="Times New Roman" w:hAnsi="Times New Roman"/>
                <w:shd w:val="clear" w:color="auto" w:fill="FFFFFF"/>
              </w:rPr>
              <w:t>TRƯỜNG MẦM NON MINH THUẬN</w:t>
            </w:r>
          </w:p>
        </w:tc>
        <w:tc>
          <w:tcPr>
            <w:tcW w:w="5670" w:type="dxa"/>
          </w:tcPr>
          <w:p w:rsidR="00730BE4" w:rsidRPr="00637E3D" w:rsidRDefault="00730BE4" w:rsidP="00AC303A">
            <w:pPr>
              <w:pStyle w:val="NormalWeb"/>
              <w:spacing w:before="0" w:beforeAutospacing="0" w:after="150" w:afterAutospacing="0"/>
              <w:rPr>
                <w:rStyle w:val="Strong"/>
                <w:rFonts w:ascii="Times New Roman" w:hAnsi="Times New Roman"/>
                <w:shd w:val="clear" w:color="auto" w:fill="FFFFFF"/>
              </w:rPr>
            </w:pPr>
            <w:r w:rsidRPr="00637E3D">
              <w:rPr>
                <w:rStyle w:val="Strong"/>
                <w:rFonts w:ascii="Times New Roman" w:hAnsi="Times New Roman"/>
                <w:shd w:val="clear" w:color="auto" w:fill="FFFFFF"/>
              </w:rPr>
              <w:t>CỘNG HÒA XÃ HỘI CHỦ NGHĨA VIỆT NAM</w:t>
            </w:r>
          </w:p>
          <w:p w:rsidR="00730BE4" w:rsidRPr="00637E3D" w:rsidRDefault="00730BE4" w:rsidP="00AC303A">
            <w:pPr>
              <w:pStyle w:val="NormalWeb"/>
              <w:spacing w:before="0" w:beforeAutospacing="0" w:after="150" w:afterAutospacing="0"/>
              <w:jc w:val="center"/>
              <w:rPr>
                <w:rStyle w:val="Strong"/>
                <w:rFonts w:ascii="Times New Roman" w:hAnsi="Times New Roman"/>
                <w:u w:val="single"/>
                <w:shd w:val="clear" w:color="auto" w:fill="FFFFFF"/>
              </w:rPr>
            </w:pPr>
            <w:r w:rsidRPr="00637E3D">
              <w:rPr>
                <w:rStyle w:val="Strong"/>
                <w:rFonts w:ascii="Times New Roman" w:hAnsi="Times New Roman"/>
                <w:u w:val="single"/>
                <w:shd w:val="clear" w:color="auto" w:fill="FFFFFF"/>
              </w:rPr>
              <w:t>Độc lập- Tự do- Hạnh phúc</w:t>
            </w:r>
          </w:p>
        </w:tc>
      </w:tr>
    </w:tbl>
    <w:p w:rsidR="00730BE4" w:rsidRDefault="00730BE4" w:rsidP="00347308">
      <w:pPr>
        <w:shd w:val="clear" w:color="auto" w:fill="FFFFFF"/>
        <w:spacing w:after="75" w:line="240" w:lineRule="auto"/>
        <w:rPr>
          <w:rStyle w:val="Strong"/>
          <w:color w:val="000000" w:themeColor="text1"/>
          <w:szCs w:val="28"/>
        </w:rPr>
      </w:pPr>
      <w:r w:rsidRPr="00637E3D">
        <w:rPr>
          <w:rFonts w:eastAsia="Times New Roman" w:cs="Times New Roman"/>
          <w:b/>
          <w:bCs/>
          <w:sz w:val="24"/>
          <w:szCs w:val="24"/>
        </w:rPr>
        <w:t xml:space="preserve">   </w:t>
      </w:r>
      <w:r>
        <w:rPr>
          <w:rStyle w:val="Strong"/>
          <w:rFonts w:eastAsia="Times New Roman" w:cs="Times New Roman"/>
          <w:sz w:val="24"/>
          <w:szCs w:val="24"/>
        </w:rPr>
        <w:t xml:space="preserve">                                                            </w:t>
      </w:r>
      <w:r w:rsidRPr="0038124C">
        <w:rPr>
          <w:rStyle w:val="Strong"/>
          <w:color w:val="000000" w:themeColor="text1"/>
          <w:szCs w:val="28"/>
        </w:rPr>
        <w:t>BÀI TUYÊN TRUYỀN</w:t>
      </w:r>
    </w:p>
    <w:p w:rsidR="00347308" w:rsidRPr="00730BE4" w:rsidRDefault="00347308" w:rsidP="00347308">
      <w:pPr>
        <w:shd w:val="clear" w:color="auto" w:fill="FFFFFF"/>
        <w:spacing w:after="75" w:line="240" w:lineRule="auto"/>
        <w:rPr>
          <w:rStyle w:val="Strong"/>
          <w:rFonts w:eastAsia="Times New Roman" w:cs="Times New Roman"/>
          <w:sz w:val="24"/>
          <w:szCs w:val="24"/>
        </w:rPr>
      </w:pPr>
      <w:r>
        <w:rPr>
          <w:rStyle w:val="Strong"/>
          <w:rFonts w:eastAsia="Times New Roman" w:cs="Times New Roman"/>
          <w:sz w:val="24"/>
          <w:szCs w:val="24"/>
        </w:rPr>
        <w:t xml:space="preserve"> </w:t>
      </w:r>
      <w:r w:rsidR="00D92240">
        <w:rPr>
          <w:rStyle w:val="Strong"/>
          <w:rFonts w:eastAsia="Times New Roman" w:cs="Times New Roman"/>
          <w:sz w:val="24"/>
          <w:szCs w:val="24"/>
        </w:rPr>
        <w:t xml:space="preserve">                            </w:t>
      </w:r>
      <w:r>
        <w:rPr>
          <w:rStyle w:val="Strong"/>
          <w:rFonts w:eastAsia="Times New Roman" w:cs="Times New Roman"/>
          <w:sz w:val="24"/>
          <w:szCs w:val="24"/>
        </w:rPr>
        <w:t xml:space="preserve">VỆ SINH </w:t>
      </w:r>
      <w:proofErr w:type="gramStart"/>
      <w:r w:rsidR="00D92240">
        <w:rPr>
          <w:rStyle w:val="Strong"/>
          <w:rFonts w:eastAsia="Times New Roman" w:cs="Times New Roman"/>
          <w:sz w:val="24"/>
          <w:szCs w:val="24"/>
        </w:rPr>
        <w:t>AN</w:t>
      </w:r>
      <w:proofErr w:type="gramEnd"/>
      <w:r w:rsidR="00D92240">
        <w:rPr>
          <w:rStyle w:val="Strong"/>
          <w:rFonts w:eastAsia="Times New Roman" w:cs="Times New Roman"/>
          <w:sz w:val="24"/>
          <w:szCs w:val="24"/>
        </w:rPr>
        <w:t xml:space="preserve"> TOÀN </w:t>
      </w:r>
      <w:r>
        <w:rPr>
          <w:rStyle w:val="Strong"/>
          <w:rFonts w:eastAsia="Times New Roman" w:cs="Times New Roman"/>
          <w:sz w:val="24"/>
          <w:szCs w:val="24"/>
        </w:rPr>
        <w:t>THỰC PHẨM NGÀY TẾT CỔ TRUYỀN</w:t>
      </w:r>
    </w:p>
    <w:p w:rsidR="00917B90" w:rsidRPr="00131E71" w:rsidRDefault="00917B90" w:rsidP="00131E71">
      <w:pPr>
        <w:shd w:val="clear" w:color="auto" w:fill="F3F3F4"/>
        <w:spacing w:after="0" w:line="240" w:lineRule="auto"/>
        <w:jc w:val="right"/>
        <w:rPr>
          <w:rFonts w:ascii="Segoe UI" w:eastAsia="Times New Roman" w:hAnsi="Segoe UI" w:cs="Segoe UI"/>
          <w:color w:val="212529"/>
          <w:sz w:val="24"/>
          <w:szCs w:val="24"/>
        </w:rPr>
      </w:pPr>
      <w:r w:rsidRPr="00917B90">
        <w:rPr>
          <w:rFonts w:eastAsia="Times New Roman" w:cs="Times New Roman"/>
          <w:b/>
          <w:bCs/>
          <w:color w:val="212529"/>
          <w:sz w:val="30"/>
        </w:rPr>
        <w:t> </w:t>
      </w:r>
      <w:r>
        <w:rPr>
          <w:rFonts w:eastAsia="Times New Roman" w:cs="Times New Roman"/>
          <w:noProof/>
          <w:color w:val="212529"/>
          <w:sz w:val="24"/>
          <w:szCs w:val="24"/>
        </w:rPr>
        <w:drawing>
          <wp:inline distT="0" distB="0" distL="0" distR="0">
            <wp:extent cx="6305550" cy="3752850"/>
            <wp:effectExtent l="19050" t="0" r="0" b="0"/>
            <wp:docPr id="1" name="Picture 1" descr="https://storage-vnportal.vnpt.vn/ndh-ubnd/5189/dk/attp%20t%E1%BA%B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vnportal.vnpt.vn/ndh-ubnd/5189/dk/attp%20t%E1%BA%BFt.jpg"/>
                    <pic:cNvPicPr>
                      <a:picLocks noChangeAspect="1" noChangeArrowheads="1"/>
                    </pic:cNvPicPr>
                  </pic:nvPicPr>
                  <pic:blipFill>
                    <a:blip r:embed="rId5" cstate="print"/>
                    <a:srcRect t="18426"/>
                    <a:stretch>
                      <a:fillRect/>
                    </a:stretch>
                  </pic:blipFill>
                  <pic:spPr bwMode="auto">
                    <a:xfrm>
                      <a:off x="0" y="0"/>
                      <a:ext cx="6305550" cy="3752850"/>
                    </a:xfrm>
                    <a:prstGeom prst="rect">
                      <a:avLst/>
                    </a:prstGeom>
                    <a:noFill/>
                    <a:ln w="9525">
                      <a:noFill/>
                      <a:miter lim="800000"/>
                      <a:headEnd/>
                      <a:tailEnd/>
                    </a:ln>
                  </pic:spPr>
                </pic:pic>
              </a:graphicData>
            </a:graphic>
          </wp:inline>
        </w:drawing>
      </w:r>
    </w:p>
    <w:p w:rsidR="00917B90" w:rsidRPr="00917B90" w:rsidRDefault="00917B90" w:rsidP="00781B32">
      <w:pPr>
        <w:spacing w:after="100" w:afterAutospacing="1" w:line="240" w:lineRule="auto"/>
        <w:ind w:firstLine="720"/>
        <w:jc w:val="both"/>
        <w:rPr>
          <w:rFonts w:eastAsia="Times New Roman" w:cs="Times New Roman"/>
          <w:color w:val="212529"/>
          <w:sz w:val="24"/>
          <w:szCs w:val="24"/>
        </w:rPr>
      </w:pPr>
      <w:r w:rsidRPr="00917B90">
        <w:rPr>
          <w:rFonts w:eastAsia="Times New Roman" w:cs="Times New Roman"/>
          <w:b/>
          <w:bCs/>
          <w:color w:val="212529"/>
          <w:sz w:val="30"/>
        </w:rPr>
        <w:t>Kính</w:t>
      </w:r>
      <w:r>
        <w:rPr>
          <w:rFonts w:eastAsia="Times New Roman" w:cs="Times New Roman"/>
          <w:b/>
          <w:bCs/>
          <w:color w:val="212529"/>
          <w:sz w:val="30"/>
        </w:rPr>
        <w:t xml:space="preserve"> thưa toàn thể các bậc phụ huynh</w:t>
      </w:r>
      <w:r w:rsidRPr="00917B90">
        <w:rPr>
          <w:rFonts w:eastAsia="Times New Roman" w:cs="Times New Roman"/>
          <w:b/>
          <w:bCs/>
          <w:color w:val="212529"/>
          <w:sz w:val="30"/>
        </w:rPr>
        <w:t>!</w:t>
      </w:r>
    </w:p>
    <w:p w:rsidR="00917B90" w:rsidRPr="00917B90" w:rsidRDefault="00131E71" w:rsidP="00131E71">
      <w:pPr>
        <w:spacing w:after="120" w:line="360" w:lineRule="atLeast"/>
        <w:ind w:firstLine="72"/>
        <w:jc w:val="both"/>
        <w:rPr>
          <w:rFonts w:eastAsia="Times New Roman" w:cs="Times New Roman"/>
          <w:color w:val="212529"/>
          <w:sz w:val="24"/>
          <w:szCs w:val="24"/>
        </w:rPr>
      </w:pPr>
      <w:r>
        <w:rPr>
          <w:rFonts w:eastAsia="Times New Roman" w:cs="Times New Roman"/>
          <w:color w:val="212529"/>
          <w:sz w:val="30"/>
          <w:szCs w:val="30"/>
          <w:shd w:val="clear" w:color="auto" w:fill="F8F8F8"/>
        </w:rPr>
        <w:t>         Tết Nguyên đán Bính Ngọ năm 2026</w:t>
      </w:r>
      <w:r w:rsidR="00917B90" w:rsidRPr="00917B90">
        <w:rPr>
          <w:rFonts w:eastAsia="Times New Roman" w:cs="Times New Roman"/>
          <w:color w:val="212529"/>
          <w:sz w:val="30"/>
          <w:szCs w:val="30"/>
          <w:shd w:val="clear" w:color="auto" w:fill="F8F8F8"/>
        </w:rPr>
        <w:t xml:space="preserve"> đang đến gần, không khí mua bán các mặt hàng cũng diễn biến tấp nập khắp các nẻo đường từ thành thị đến vùng thôn quê, ngoài sản phẩm thông dụng của các Công ty sản xuất trong nước, người tiêu dùng được chứng kiến sự góp mặt khá phong phú các mặt hàng bánh kẹo, đồ uống, mứt hoa quả, nước giải khát, rượu, hạt dưa, hạt bí đủ loại.</w:t>
      </w:r>
    </w:p>
    <w:p w:rsidR="00917B90" w:rsidRPr="00917B90" w:rsidRDefault="00917B90" w:rsidP="00131E71">
      <w:pPr>
        <w:tabs>
          <w:tab w:val="left" w:pos="4820"/>
        </w:tabs>
        <w:spacing w:after="120" w:line="360" w:lineRule="atLeast"/>
        <w:ind w:firstLine="72"/>
        <w:jc w:val="both"/>
        <w:rPr>
          <w:rFonts w:eastAsia="Times New Roman" w:cs="Times New Roman"/>
          <w:color w:val="212529"/>
          <w:sz w:val="24"/>
          <w:szCs w:val="24"/>
        </w:rPr>
      </w:pPr>
      <w:r w:rsidRPr="00917B90">
        <w:rPr>
          <w:rFonts w:eastAsia="Times New Roman" w:cs="Times New Roman"/>
          <w:color w:val="212529"/>
          <w:sz w:val="30"/>
          <w:szCs w:val="30"/>
        </w:rPr>
        <w:t>         Nhằm bảo đảm chất lượng, an toàn thực phẩm trước, trong</w:t>
      </w:r>
      <w:r w:rsidR="00131E71">
        <w:rPr>
          <w:rFonts w:eastAsia="Times New Roman" w:cs="Times New Roman"/>
          <w:color w:val="212529"/>
          <w:sz w:val="30"/>
          <w:szCs w:val="30"/>
        </w:rPr>
        <w:t xml:space="preserve"> và sau dịp Tết Nguyên đán Bính Ngọ và mùa lễ hội Xuân 2026</w:t>
      </w:r>
      <w:r w:rsidRPr="00917B90">
        <w:rPr>
          <w:rFonts w:eastAsia="Times New Roman" w:cs="Times New Roman"/>
          <w:color w:val="212529"/>
          <w:sz w:val="30"/>
          <w:szCs w:val="30"/>
        </w:rPr>
        <w:t>,</w:t>
      </w:r>
      <w:r>
        <w:rPr>
          <w:rFonts w:eastAsia="Times New Roman" w:cs="Times New Roman"/>
          <w:color w:val="212529"/>
          <w:sz w:val="30"/>
          <w:szCs w:val="30"/>
        </w:rPr>
        <w:t xml:space="preserve"> phụ huynh cần </w:t>
      </w:r>
      <w:r w:rsidR="00037253">
        <w:rPr>
          <w:rFonts w:eastAsia="Times New Roman" w:cs="Times New Roman"/>
          <w:color w:val="212529"/>
          <w:sz w:val="30"/>
          <w:szCs w:val="30"/>
        </w:rPr>
        <w:t xml:space="preserve">quan tâm một </w:t>
      </w:r>
      <w:r w:rsidRPr="00917B90">
        <w:rPr>
          <w:rFonts w:eastAsia="Times New Roman" w:cs="Times New Roman"/>
          <w:color w:val="212529"/>
          <w:sz w:val="30"/>
          <w:szCs w:val="30"/>
          <w:shd w:val="clear" w:color="auto" w:fill="F8F8F8"/>
        </w:rPr>
        <w:t>số lưu ý khi lựa chọn sản phẩm sử dụng cho ngày tết như sau:</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color w:val="212529"/>
          <w:sz w:val="30"/>
          <w:szCs w:val="30"/>
          <w:shd w:val="clear" w:color="auto" w:fill="F8F8F8"/>
        </w:rPr>
        <w:t>         </w:t>
      </w:r>
      <w:proofErr w:type="gramStart"/>
      <w:r w:rsidRPr="00917B90">
        <w:rPr>
          <w:rFonts w:eastAsia="Times New Roman" w:cs="Times New Roman"/>
          <w:color w:val="212529"/>
          <w:sz w:val="30"/>
          <w:szCs w:val="30"/>
          <w:shd w:val="clear" w:color="auto" w:fill="F8F8F8"/>
        </w:rPr>
        <w:t>Khi tết Nguyên đán đến gần, nhiều cơ sở sản xuất bánh kẹo, mứt tết cũng hoạt động khá nhộn nhịp.</w:t>
      </w:r>
      <w:proofErr w:type="gramEnd"/>
      <w:r w:rsidRPr="00917B90">
        <w:rPr>
          <w:rFonts w:eastAsia="Times New Roman" w:cs="Times New Roman"/>
          <w:color w:val="212529"/>
          <w:sz w:val="30"/>
          <w:szCs w:val="30"/>
          <w:shd w:val="clear" w:color="auto" w:fill="F8F8F8"/>
        </w:rPr>
        <w:t xml:space="preserve"> Tuy nhiên, nguy cơ mứt tết mất </w:t>
      </w:r>
      <w:proofErr w:type="gramStart"/>
      <w:r w:rsidRPr="00917B90">
        <w:rPr>
          <w:rFonts w:eastAsia="Times New Roman" w:cs="Times New Roman"/>
          <w:color w:val="212529"/>
          <w:sz w:val="30"/>
          <w:szCs w:val="30"/>
          <w:shd w:val="clear" w:color="auto" w:fill="F8F8F8"/>
        </w:rPr>
        <w:t>an</w:t>
      </w:r>
      <w:proofErr w:type="gramEnd"/>
      <w:r w:rsidRPr="00917B90">
        <w:rPr>
          <w:rFonts w:eastAsia="Times New Roman" w:cs="Times New Roman"/>
          <w:color w:val="212529"/>
          <w:sz w:val="30"/>
          <w:szCs w:val="30"/>
          <w:shd w:val="clear" w:color="auto" w:fill="F8F8F8"/>
        </w:rPr>
        <w:t xml:space="preserve"> toàn vệ sinh thực phẩm là điều rất dễ xảy ra khi điều kiện sản xuất của các cơ sở đều trong tình trạng tạm bợ, thủ công và vệ sinh không đảm bảo. </w:t>
      </w:r>
      <w:proofErr w:type="gramStart"/>
      <w:r w:rsidRPr="00917B90">
        <w:rPr>
          <w:rFonts w:eastAsia="Times New Roman" w:cs="Times New Roman"/>
          <w:color w:val="212529"/>
          <w:sz w:val="30"/>
          <w:szCs w:val="30"/>
          <w:shd w:val="clear" w:color="auto" w:fill="F8F8F8"/>
        </w:rPr>
        <w:t>Bên cạnh đó, nguyên liệu chế biến các loại mứt không được bảo quản hợp lý, thậm chí người sản xuất còn sử dụng thêm nhiều phụ gia, hóa chất độc hại để bảo quản và làm bắt mắt người tiêu dùng.</w:t>
      </w:r>
      <w:proofErr w:type="gramEnd"/>
      <w:r w:rsidRPr="00917B90">
        <w:rPr>
          <w:rFonts w:eastAsia="Times New Roman" w:cs="Times New Roman"/>
          <w:color w:val="212529"/>
          <w:sz w:val="30"/>
          <w:szCs w:val="30"/>
          <w:shd w:val="clear" w:color="auto" w:fill="F8F8F8"/>
        </w:rPr>
        <w:t xml:space="preserve"> </w:t>
      </w:r>
      <w:proofErr w:type="gramStart"/>
      <w:r w:rsidRPr="00917B90">
        <w:rPr>
          <w:rFonts w:eastAsia="Times New Roman" w:cs="Times New Roman"/>
          <w:color w:val="212529"/>
          <w:sz w:val="30"/>
          <w:szCs w:val="30"/>
          <w:shd w:val="clear" w:color="auto" w:fill="F8F8F8"/>
        </w:rPr>
        <w:lastRenderedPageBreak/>
        <w:t>Đối với các sản phẩm nem, chả và các sản phẩm từ thịt thì nguy cơ ô nhiễm hàn the rất dễ xảy ra.</w:t>
      </w:r>
      <w:proofErr w:type="gramEnd"/>
      <w:r w:rsidRPr="00917B90">
        <w:rPr>
          <w:rFonts w:eastAsia="Times New Roman" w:cs="Times New Roman"/>
          <w:color w:val="212529"/>
          <w:sz w:val="30"/>
          <w:szCs w:val="30"/>
          <w:shd w:val="clear" w:color="auto" w:fill="F8F8F8"/>
        </w:rPr>
        <w:t xml:space="preserve"> Việc dùng nhiều hàn the trong chế biến thực phẩm có thể gây ngộ độc cấp và mãn tính cho người sử dụng</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color w:val="212529"/>
          <w:sz w:val="30"/>
          <w:szCs w:val="30"/>
          <w:shd w:val="clear" w:color="auto" w:fill="F8F8F8"/>
        </w:rPr>
        <w:t>         </w:t>
      </w:r>
      <w:proofErr w:type="gramStart"/>
      <w:r w:rsidRPr="00917B90">
        <w:rPr>
          <w:rFonts w:eastAsia="Times New Roman" w:cs="Times New Roman"/>
          <w:color w:val="212529"/>
          <w:sz w:val="30"/>
          <w:szCs w:val="30"/>
          <w:shd w:val="clear" w:color="auto" w:fill="F8F8F8"/>
        </w:rPr>
        <w:t>Không chỉ các loại mứt, rượu, nem, chả.</w:t>
      </w:r>
      <w:proofErr w:type="gramEnd"/>
      <w:r w:rsidRPr="00917B90">
        <w:rPr>
          <w:rFonts w:eastAsia="Times New Roman" w:cs="Times New Roman"/>
          <w:color w:val="212529"/>
          <w:sz w:val="30"/>
          <w:szCs w:val="30"/>
          <w:shd w:val="clear" w:color="auto" w:fill="F8F8F8"/>
        </w:rPr>
        <w:t xml:space="preserve"> Một số cơ sở kinh doanh nhập các mặt hàng được sản xuất không đảm bảo vệ sinh, còn rất nhiều các mặt hàng phục vụ tết được bày bán tràn lan khắp nơi với đủ màu sắc bắt mắt người tiêu dùng cũng luôn tiểm ẩn nguy cơ "3 không": Không nhãn mác; Không ngày sản xuất và Không hạn sử dụng.</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color w:val="212529"/>
          <w:sz w:val="30"/>
          <w:szCs w:val="30"/>
          <w:shd w:val="clear" w:color="auto" w:fill="F8F8F8"/>
        </w:rPr>
        <w:t xml:space="preserve">        Để có thể mua được hàng hoá đảm bảo chất lượng, mọi người hãy cảnh giác và tuân thủ nguyên tắc: Nói không với thực phẩm trôi nổi trên thị trường, tránh mua những sản phẩm không ghi rõ tên, nguồn gốc xuất xứ, địa chỉ của nhà sản xuất và không ghi hạn sử dụng. Thực hiện tốt nguyên tắc Mua sắm thông minh, </w:t>
      </w:r>
      <w:proofErr w:type="gramStart"/>
      <w:r w:rsidRPr="00917B90">
        <w:rPr>
          <w:rFonts w:eastAsia="Times New Roman" w:cs="Times New Roman"/>
          <w:color w:val="212529"/>
          <w:sz w:val="30"/>
          <w:szCs w:val="30"/>
          <w:shd w:val="clear" w:color="auto" w:fill="F8F8F8"/>
        </w:rPr>
        <w:t>ăn</w:t>
      </w:r>
      <w:proofErr w:type="gramEnd"/>
      <w:r w:rsidRPr="00917B90">
        <w:rPr>
          <w:rFonts w:eastAsia="Times New Roman" w:cs="Times New Roman"/>
          <w:color w:val="212529"/>
          <w:sz w:val="30"/>
          <w:szCs w:val="30"/>
          <w:shd w:val="clear" w:color="auto" w:fill="F8F8F8"/>
        </w:rPr>
        <w:t xml:space="preserve"> uống hợp lý không nên có thói quen mua và tích trữ quá nhiều thực phẩm trong ngày tết tránh đồ ăn dễ bị hỏng lại mất ngon và lãng phí. Chỉ nên chuẩn bị thực phẩm cho 2 đến 3 ngày tết và cần có chế độ ăn hợp lý cho những thanh viên, theo độ tuổi trong gia đình.</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color w:val="212529"/>
          <w:sz w:val="30"/>
          <w:szCs w:val="30"/>
          <w:shd w:val="clear" w:color="auto" w:fill="F8F8F8"/>
        </w:rPr>
        <w:t>         Việc đảm bảo chất lượng vệ sinh an toàn thực phẩm có ý nghĩa đặc biệt quan trọng trong chiến lược chăm sóc, bảo vệ sức khỏe con người và còn là quyền cơ bản của mỗi người dân; an toàn thực phẩm ảnh hưởng trực tiếp đến sức khỏe, phát triển giống nòi, tăng cường nguồn lực con người, là nền tảng cho sự phát triển kinh tế - xã hội và hỗ trợ đắc lực cho việc giảm nghèo ở mỗi địa phương.</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color w:val="212529"/>
          <w:sz w:val="30"/>
          <w:szCs w:val="30"/>
          <w:shd w:val="clear" w:color="auto" w:fill="F8F8F8"/>
        </w:rPr>
        <w:t>          The</w:t>
      </w:r>
      <w:r w:rsidR="00781B32">
        <w:rPr>
          <w:rFonts w:eastAsia="Times New Roman" w:cs="Times New Roman"/>
          <w:color w:val="212529"/>
          <w:sz w:val="30"/>
          <w:szCs w:val="30"/>
          <w:shd w:val="clear" w:color="auto" w:fill="F8F8F8"/>
        </w:rPr>
        <w:t xml:space="preserve">o Cục vệ sinh </w:t>
      </w:r>
      <w:proofErr w:type="gramStart"/>
      <w:r w:rsidR="00781B32">
        <w:rPr>
          <w:rFonts w:eastAsia="Times New Roman" w:cs="Times New Roman"/>
          <w:color w:val="212529"/>
          <w:sz w:val="30"/>
          <w:szCs w:val="30"/>
          <w:shd w:val="clear" w:color="auto" w:fill="F8F8F8"/>
        </w:rPr>
        <w:t>an</w:t>
      </w:r>
      <w:proofErr w:type="gramEnd"/>
      <w:r w:rsidR="00781B32">
        <w:rPr>
          <w:rFonts w:eastAsia="Times New Roman" w:cs="Times New Roman"/>
          <w:color w:val="212529"/>
          <w:sz w:val="30"/>
          <w:szCs w:val="30"/>
          <w:shd w:val="clear" w:color="auto" w:fill="F8F8F8"/>
        </w:rPr>
        <w:t xml:space="preserve"> toàn thực phẩm</w:t>
      </w:r>
      <w:r w:rsidRPr="00917B90">
        <w:rPr>
          <w:rFonts w:eastAsia="Times New Roman" w:cs="Times New Roman"/>
          <w:color w:val="212529"/>
          <w:sz w:val="30"/>
          <w:szCs w:val="30"/>
          <w:shd w:val="clear" w:color="auto" w:fill="F8F8F8"/>
        </w:rPr>
        <w:t xml:space="preserve">- Bộ Y tế, các nguyên nhân chủ yếu dẫn đến ngộ độc là do vi sinh vật, hoá chất, độc tố tự nhiên và do thức ăn hư hỏng, biến chất. Các tác nhân trên đều có thể xảy ra qua đường </w:t>
      </w:r>
      <w:proofErr w:type="gramStart"/>
      <w:r w:rsidRPr="00917B90">
        <w:rPr>
          <w:rFonts w:eastAsia="Times New Roman" w:cs="Times New Roman"/>
          <w:color w:val="212529"/>
          <w:sz w:val="30"/>
          <w:szCs w:val="30"/>
          <w:shd w:val="clear" w:color="auto" w:fill="F8F8F8"/>
        </w:rPr>
        <w:t>ăn</w:t>
      </w:r>
      <w:proofErr w:type="gramEnd"/>
      <w:r w:rsidRPr="00917B90">
        <w:rPr>
          <w:rFonts w:eastAsia="Times New Roman" w:cs="Times New Roman"/>
          <w:color w:val="212529"/>
          <w:sz w:val="30"/>
          <w:szCs w:val="30"/>
          <w:shd w:val="clear" w:color="auto" w:fill="F8F8F8"/>
        </w:rPr>
        <w:t xml:space="preserve"> uống, chế biến và bảo quản thực phẩm. Những nơi có nguy cơ cao để xảy ra mất vệ sinh </w:t>
      </w:r>
      <w:proofErr w:type="gramStart"/>
      <w:r w:rsidRPr="00917B90">
        <w:rPr>
          <w:rFonts w:eastAsia="Times New Roman" w:cs="Times New Roman"/>
          <w:color w:val="212529"/>
          <w:sz w:val="30"/>
          <w:szCs w:val="30"/>
          <w:shd w:val="clear" w:color="auto" w:fill="F8F8F8"/>
        </w:rPr>
        <w:t>an</w:t>
      </w:r>
      <w:proofErr w:type="gramEnd"/>
      <w:r w:rsidRPr="00917B90">
        <w:rPr>
          <w:rFonts w:eastAsia="Times New Roman" w:cs="Times New Roman"/>
          <w:color w:val="212529"/>
          <w:sz w:val="30"/>
          <w:szCs w:val="30"/>
          <w:shd w:val="clear" w:color="auto" w:fill="F8F8F8"/>
        </w:rPr>
        <w:t xml:space="preserve"> toàn thực phẩm là các cơ sở kinh doanh dịch vụ.</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color w:val="212529"/>
          <w:sz w:val="30"/>
          <w:szCs w:val="30"/>
          <w:shd w:val="clear" w:color="auto" w:fill="F8F8F8"/>
        </w:rPr>
        <w:t>          </w:t>
      </w:r>
      <w:r w:rsidRPr="00917B90">
        <w:rPr>
          <w:rFonts w:eastAsia="Times New Roman" w:cs="Times New Roman"/>
          <w:color w:val="212529"/>
          <w:sz w:val="30"/>
          <w:szCs w:val="30"/>
        </w:rPr>
        <w:t>Để bảo đảm sức khỏe cho bản thân, gia đình và cộng đồng chúng ta cần tuân thủ “</w:t>
      </w:r>
      <w:r w:rsidRPr="00917B90">
        <w:rPr>
          <w:rFonts w:eastAsia="Times New Roman" w:cs="Times New Roman"/>
          <w:b/>
          <w:bCs/>
          <w:color w:val="212529"/>
          <w:sz w:val="30"/>
        </w:rPr>
        <w:t>10 nguyên tắc vàng”</w:t>
      </w:r>
      <w:r w:rsidRPr="00917B90">
        <w:rPr>
          <w:rFonts w:eastAsia="Times New Roman" w:cs="Times New Roman"/>
          <w:color w:val="212529"/>
          <w:sz w:val="30"/>
          <w:szCs w:val="30"/>
        </w:rPr>
        <w:t xml:space="preserve"> về vệ sinh </w:t>
      </w:r>
      <w:proofErr w:type="gramStart"/>
      <w:r w:rsidRPr="00917B90">
        <w:rPr>
          <w:rFonts w:eastAsia="Times New Roman" w:cs="Times New Roman"/>
          <w:color w:val="212529"/>
          <w:sz w:val="30"/>
          <w:szCs w:val="30"/>
        </w:rPr>
        <w:t>an</w:t>
      </w:r>
      <w:proofErr w:type="gramEnd"/>
      <w:r w:rsidRPr="00917B90">
        <w:rPr>
          <w:rFonts w:eastAsia="Times New Roman" w:cs="Times New Roman"/>
          <w:color w:val="212529"/>
          <w:sz w:val="30"/>
          <w:szCs w:val="30"/>
        </w:rPr>
        <w:t xml:space="preserve"> toàn thực phẩm sau:</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b/>
          <w:bCs/>
          <w:color w:val="212529"/>
          <w:sz w:val="30"/>
        </w:rPr>
        <w:t xml:space="preserve">         1. Chọn thực phẩm </w:t>
      </w:r>
      <w:proofErr w:type="gramStart"/>
      <w:r w:rsidRPr="00917B90">
        <w:rPr>
          <w:rFonts w:eastAsia="Times New Roman" w:cs="Times New Roman"/>
          <w:b/>
          <w:bCs/>
          <w:color w:val="212529"/>
          <w:sz w:val="30"/>
        </w:rPr>
        <w:t>an</w:t>
      </w:r>
      <w:proofErr w:type="gramEnd"/>
      <w:r w:rsidRPr="00917B90">
        <w:rPr>
          <w:rFonts w:eastAsia="Times New Roman" w:cs="Times New Roman"/>
          <w:b/>
          <w:bCs/>
          <w:color w:val="212529"/>
          <w:sz w:val="30"/>
        </w:rPr>
        <w:t xml:space="preserve"> toàn:</w:t>
      </w:r>
      <w:r w:rsidRPr="00917B90">
        <w:rPr>
          <w:rFonts w:eastAsia="Times New Roman" w:cs="Times New Roman"/>
          <w:color w:val="212529"/>
          <w:sz w:val="30"/>
          <w:szCs w:val="30"/>
        </w:rPr>
        <w:t xml:space="preserve"> Chọn thực phẩm tươi; rau, quả ăn sống phải được ngâm và rửa kỹ bằng nước sạch. </w:t>
      </w:r>
      <w:proofErr w:type="gramStart"/>
      <w:r w:rsidRPr="00917B90">
        <w:rPr>
          <w:rFonts w:eastAsia="Times New Roman" w:cs="Times New Roman"/>
          <w:color w:val="212529"/>
          <w:sz w:val="30"/>
          <w:szCs w:val="30"/>
        </w:rPr>
        <w:t>Quả nên rửa sạch gọt vỏ trước khi ăn.</w:t>
      </w:r>
      <w:proofErr w:type="gramEnd"/>
      <w:r w:rsidRPr="00917B90">
        <w:rPr>
          <w:rFonts w:eastAsia="Times New Roman" w:cs="Times New Roman"/>
          <w:color w:val="212529"/>
          <w:sz w:val="30"/>
          <w:szCs w:val="30"/>
        </w:rPr>
        <w:t xml:space="preserve"> Nếu mua và sử dụng nguồn thực phẩm đông lạnh thì cần kiểm tra nguồn gốc, xuất xứ rõ ràng.</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b/>
          <w:bCs/>
          <w:color w:val="212529"/>
          <w:sz w:val="30"/>
        </w:rPr>
        <w:t>         2. Nấu chín kỹ thức ăn:</w:t>
      </w:r>
      <w:r w:rsidRPr="00917B90">
        <w:rPr>
          <w:rFonts w:eastAsia="Times New Roman" w:cs="Times New Roman"/>
          <w:color w:val="212529"/>
          <w:sz w:val="30"/>
          <w:szCs w:val="30"/>
        </w:rPr>
        <w:t> Nấu chín kỹ hoàn toàn thức ăn, là bảo đảm nhiệt độ bên trong khối thực phẩm phải đạt tới trên 70°C.</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b/>
          <w:bCs/>
          <w:color w:val="212529"/>
          <w:sz w:val="30"/>
        </w:rPr>
        <w:t>         3. Ăn ngay sau khi nấu: </w:t>
      </w:r>
      <w:r w:rsidRPr="00917B90">
        <w:rPr>
          <w:rFonts w:eastAsia="Times New Roman" w:cs="Times New Roman"/>
          <w:color w:val="212529"/>
          <w:sz w:val="30"/>
          <w:szCs w:val="30"/>
        </w:rPr>
        <w:t> Hãy ăn ngay sau khi vừa nấu xong, vì để lâu thức ăn càng dễ</w:t>
      </w:r>
      <w:proofErr w:type="gramStart"/>
      <w:r w:rsidRPr="00917B90">
        <w:rPr>
          <w:rFonts w:eastAsia="Times New Roman" w:cs="Times New Roman"/>
          <w:color w:val="212529"/>
          <w:sz w:val="30"/>
          <w:szCs w:val="30"/>
        </w:rPr>
        <w:t>  bị</w:t>
      </w:r>
      <w:proofErr w:type="gramEnd"/>
      <w:r w:rsidRPr="00917B90">
        <w:rPr>
          <w:rFonts w:eastAsia="Times New Roman" w:cs="Times New Roman"/>
          <w:color w:val="212529"/>
          <w:sz w:val="30"/>
          <w:szCs w:val="30"/>
        </w:rPr>
        <w:t>  nhiễm vi khuẩn có hại cho sức khỏe.</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b/>
          <w:bCs/>
          <w:color w:val="212529"/>
          <w:sz w:val="30"/>
        </w:rPr>
        <w:lastRenderedPageBreak/>
        <w:t>         4.  Bảo quản cẩn thận các thức ăn đã nấu chín:</w:t>
      </w:r>
      <w:r w:rsidRPr="00917B90">
        <w:rPr>
          <w:rFonts w:eastAsia="Times New Roman" w:cs="Times New Roman"/>
          <w:color w:val="212529"/>
          <w:sz w:val="30"/>
          <w:szCs w:val="30"/>
        </w:rPr>
        <w:t xml:space="preserve"> Muốn giữ thức ăn quá 5 tiếng đồng hồ, cần phải giữ nóng liên tục trên 60°C hoặc lạnh dưới 10°C. Thức </w:t>
      </w:r>
      <w:proofErr w:type="gramStart"/>
      <w:r w:rsidRPr="00917B90">
        <w:rPr>
          <w:rFonts w:eastAsia="Times New Roman" w:cs="Times New Roman"/>
          <w:color w:val="212529"/>
          <w:sz w:val="30"/>
          <w:szCs w:val="30"/>
        </w:rPr>
        <w:t>ăn</w:t>
      </w:r>
      <w:proofErr w:type="gramEnd"/>
      <w:r w:rsidRPr="00917B90">
        <w:rPr>
          <w:rFonts w:eastAsia="Times New Roman" w:cs="Times New Roman"/>
          <w:color w:val="212529"/>
          <w:sz w:val="30"/>
          <w:szCs w:val="30"/>
        </w:rPr>
        <w:t xml:space="preserve"> cho trẻ nhỏ không nên dùng lại.</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b/>
          <w:bCs/>
          <w:color w:val="212529"/>
          <w:sz w:val="30"/>
        </w:rPr>
        <w:t xml:space="preserve">         5. Nấu lại thức </w:t>
      </w:r>
      <w:proofErr w:type="gramStart"/>
      <w:r w:rsidRPr="00917B90">
        <w:rPr>
          <w:rFonts w:eastAsia="Times New Roman" w:cs="Times New Roman"/>
          <w:b/>
          <w:bCs/>
          <w:color w:val="212529"/>
          <w:sz w:val="30"/>
        </w:rPr>
        <w:t>ăn</w:t>
      </w:r>
      <w:proofErr w:type="gramEnd"/>
      <w:r w:rsidRPr="00917B90">
        <w:rPr>
          <w:rFonts w:eastAsia="Times New Roman" w:cs="Times New Roman"/>
          <w:b/>
          <w:bCs/>
          <w:color w:val="212529"/>
          <w:sz w:val="30"/>
        </w:rPr>
        <w:t xml:space="preserve"> thật kỹ:</w:t>
      </w:r>
      <w:r w:rsidRPr="00917B90">
        <w:rPr>
          <w:rFonts w:eastAsia="Times New Roman" w:cs="Times New Roman"/>
          <w:color w:val="212529"/>
          <w:sz w:val="30"/>
          <w:szCs w:val="30"/>
        </w:rPr>
        <w:t> Các thức ăn chín dùng lại sau 5 tiếng, phải được đun kỹ lại.</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b/>
          <w:bCs/>
          <w:color w:val="212529"/>
          <w:sz w:val="30"/>
        </w:rPr>
        <w:t>         6. Tránh nhiễm khuẩn chéo giữa thức ăn chín và sống: </w:t>
      </w:r>
      <w:r w:rsidRPr="00917B90">
        <w:rPr>
          <w:rFonts w:eastAsia="Times New Roman" w:cs="Times New Roman"/>
          <w:color w:val="212529"/>
          <w:sz w:val="30"/>
          <w:szCs w:val="30"/>
        </w:rPr>
        <w:t>Thức ăn đã được nấu chín có thể bị nhiễm mầm bệnh do tiếp xúc trực tiếp với thức ăn sống hoặc gián tiếp với các bề mặt bẩn.</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b/>
          <w:bCs/>
          <w:color w:val="212529"/>
          <w:sz w:val="30"/>
        </w:rPr>
        <w:t>         7. Rửa tay sạch trước khi chế biến thức ăn và trước khi ăn:</w:t>
      </w:r>
      <w:r w:rsidRPr="00917B90">
        <w:rPr>
          <w:rFonts w:eastAsia="Times New Roman" w:cs="Times New Roman"/>
          <w:color w:val="212529"/>
          <w:sz w:val="30"/>
          <w:szCs w:val="30"/>
        </w:rPr>
        <w:t> Nếu tay có</w:t>
      </w:r>
      <w:proofErr w:type="gramStart"/>
      <w:r w:rsidRPr="00917B90">
        <w:rPr>
          <w:rFonts w:eastAsia="Times New Roman" w:cs="Times New Roman"/>
          <w:color w:val="212529"/>
          <w:sz w:val="30"/>
          <w:szCs w:val="30"/>
        </w:rPr>
        <w:t>  vết</w:t>
      </w:r>
      <w:proofErr w:type="gramEnd"/>
      <w:r w:rsidRPr="00917B90">
        <w:rPr>
          <w:rFonts w:eastAsia="Times New Roman" w:cs="Times New Roman"/>
          <w:color w:val="212529"/>
          <w:sz w:val="30"/>
          <w:szCs w:val="30"/>
        </w:rPr>
        <w:t>  thương hãy băng kỹ và kín vết thương trước khi chế biến thức ăn. </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b/>
          <w:bCs/>
          <w:color w:val="212529"/>
          <w:sz w:val="30"/>
        </w:rPr>
        <w:t>         8. Giữ sạch các bề mặt chế biến thức ăn:</w:t>
      </w:r>
      <w:r w:rsidRPr="00917B90">
        <w:rPr>
          <w:rFonts w:eastAsia="Times New Roman" w:cs="Times New Roman"/>
          <w:color w:val="212529"/>
          <w:sz w:val="30"/>
          <w:szCs w:val="30"/>
        </w:rPr>
        <w:t xml:space="preserve"> Do thức </w:t>
      </w:r>
      <w:proofErr w:type="gramStart"/>
      <w:r w:rsidRPr="00917B90">
        <w:rPr>
          <w:rFonts w:eastAsia="Times New Roman" w:cs="Times New Roman"/>
          <w:color w:val="212529"/>
          <w:sz w:val="30"/>
          <w:szCs w:val="30"/>
        </w:rPr>
        <w:t>ăn</w:t>
      </w:r>
      <w:proofErr w:type="gramEnd"/>
      <w:r w:rsidRPr="00917B90">
        <w:rPr>
          <w:rFonts w:eastAsia="Times New Roman" w:cs="Times New Roman"/>
          <w:color w:val="212529"/>
          <w:sz w:val="30"/>
          <w:szCs w:val="30"/>
        </w:rPr>
        <w:t xml:space="preserve"> dễ bị nhiễm khuẩn, bất kỳ bề mặt nào dùng để chế biến thức ăn cũng phải được giữ sạch. Khăn </w:t>
      </w:r>
      <w:proofErr w:type="gramStart"/>
      <w:r w:rsidRPr="00917B90">
        <w:rPr>
          <w:rFonts w:eastAsia="Times New Roman" w:cs="Times New Roman"/>
          <w:color w:val="212529"/>
          <w:sz w:val="30"/>
          <w:szCs w:val="30"/>
        </w:rPr>
        <w:t>lau</w:t>
      </w:r>
      <w:proofErr w:type="gramEnd"/>
      <w:r w:rsidRPr="00917B90">
        <w:rPr>
          <w:rFonts w:eastAsia="Times New Roman" w:cs="Times New Roman"/>
          <w:color w:val="212529"/>
          <w:sz w:val="30"/>
          <w:szCs w:val="30"/>
        </w:rPr>
        <w:t xml:space="preserve"> bát đĩa cần phải được luộc nước sôi và thay thường xuyên trước khi sử dụng lại.</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b/>
          <w:bCs/>
          <w:color w:val="212529"/>
          <w:sz w:val="30"/>
        </w:rPr>
        <w:t>        9. Che đậy thực phẩm để tránh côn trùng và các động vật khác: </w:t>
      </w:r>
      <w:r w:rsidRPr="00917B90">
        <w:rPr>
          <w:rFonts w:eastAsia="Times New Roman" w:cs="Times New Roman"/>
          <w:color w:val="212529"/>
          <w:sz w:val="30"/>
          <w:szCs w:val="30"/>
        </w:rPr>
        <w:t xml:space="preserve">Che đậy giữ thực phẩm trong hộp kín, chạn, tủ kính, lồng bàn... </w:t>
      </w:r>
      <w:proofErr w:type="gramStart"/>
      <w:r w:rsidRPr="00917B90">
        <w:rPr>
          <w:rFonts w:eastAsia="Times New Roman" w:cs="Times New Roman"/>
          <w:color w:val="212529"/>
          <w:sz w:val="30"/>
          <w:szCs w:val="30"/>
        </w:rPr>
        <w:t>Đó là cách bảo vệ tốt nhất.</w:t>
      </w:r>
      <w:proofErr w:type="gramEnd"/>
      <w:r w:rsidRPr="00917B90">
        <w:rPr>
          <w:rFonts w:eastAsia="Times New Roman" w:cs="Times New Roman"/>
          <w:color w:val="212529"/>
          <w:sz w:val="30"/>
          <w:szCs w:val="30"/>
        </w:rPr>
        <w:t xml:space="preserve"> Khăn </w:t>
      </w:r>
      <w:proofErr w:type="gramStart"/>
      <w:r w:rsidRPr="00917B90">
        <w:rPr>
          <w:rFonts w:eastAsia="Times New Roman" w:cs="Times New Roman"/>
          <w:color w:val="212529"/>
          <w:sz w:val="30"/>
          <w:szCs w:val="30"/>
        </w:rPr>
        <w:t>đã</w:t>
      </w:r>
      <w:proofErr w:type="gramEnd"/>
      <w:r w:rsidRPr="00917B90">
        <w:rPr>
          <w:rFonts w:eastAsia="Times New Roman" w:cs="Times New Roman"/>
          <w:color w:val="212529"/>
          <w:sz w:val="30"/>
          <w:szCs w:val="30"/>
        </w:rPr>
        <w:t xml:space="preserve"> dùng che đậy thức ăn chín phải được giặt sạch lại.</w:t>
      </w:r>
    </w:p>
    <w:p w:rsidR="00917B90" w:rsidRPr="00917B90" w:rsidRDefault="00917B90" w:rsidP="00131E71">
      <w:pPr>
        <w:spacing w:after="120" w:line="360" w:lineRule="atLeast"/>
        <w:ind w:firstLine="72"/>
        <w:jc w:val="both"/>
        <w:rPr>
          <w:rFonts w:eastAsia="Times New Roman" w:cs="Times New Roman"/>
          <w:color w:val="212529"/>
          <w:sz w:val="24"/>
          <w:szCs w:val="24"/>
        </w:rPr>
      </w:pPr>
      <w:r w:rsidRPr="00917B90">
        <w:rPr>
          <w:rFonts w:eastAsia="Times New Roman" w:cs="Times New Roman"/>
          <w:b/>
          <w:bCs/>
          <w:color w:val="212529"/>
          <w:sz w:val="30"/>
        </w:rPr>
        <w:t xml:space="preserve">         10. Sử dụng nguồn nước sạch </w:t>
      </w:r>
      <w:proofErr w:type="gramStart"/>
      <w:r w:rsidRPr="00917B90">
        <w:rPr>
          <w:rFonts w:eastAsia="Times New Roman" w:cs="Times New Roman"/>
          <w:b/>
          <w:bCs/>
          <w:color w:val="212529"/>
          <w:sz w:val="30"/>
        </w:rPr>
        <w:t>an</w:t>
      </w:r>
      <w:proofErr w:type="gramEnd"/>
      <w:r w:rsidRPr="00917B90">
        <w:rPr>
          <w:rFonts w:eastAsia="Times New Roman" w:cs="Times New Roman"/>
          <w:b/>
          <w:bCs/>
          <w:color w:val="212529"/>
          <w:sz w:val="30"/>
        </w:rPr>
        <w:t xml:space="preserve"> toàn:</w:t>
      </w:r>
      <w:r w:rsidRPr="00917B90">
        <w:rPr>
          <w:rFonts w:eastAsia="Times New Roman" w:cs="Times New Roman"/>
          <w:color w:val="212529"/>
          <w:sz w:val="30"/>
          <w:szCs w:val="30"/>
        </w:rPr>
        <w:t xml:space="preserve"> Nước sạch là nước không màu, không mùi, không vị lạ và không chứa mầm bệnh. Hãy đun sôi trước khi làm đá uống. Lưu ý cẩn thận với nguồn nước dùng nấu thức </w:t>
      </w:r>
      <w:proofErr w:type="gramStart"/>
      <w:r w:rsidRPr="00917B90">
        <w:rPr>
          <w:rFonts w:eastAsia="Times New Roman" w:cs="Times New Roman"/>
          <w:color w:val="212529"/>
          <w:sz w:val="30"/>
          <w:szCs w:val="30"/>
        </w:rPr>
        <w:t>ăn</w:t>
      </w:r>
      <w:proofErr w:type="gramEnd"/>
      <w:r w:rsidRPr="00917B90">
        <w:rPr>
          <w:rFonts w:eastAsia="Times New Roman" w:cs="Times New Roman"/>
          <w:color w:val="212529"/>
          <w:sz w:val="30"/>
          <w:szCs w:val="30"/>
        </w:rPr>
        <w:t xml:space="preserve"> cho trẻ nhỏ.</w:t>
      </w:r>
    </w:p>
    <w:p w:rsidR="00037253" w:rsidRDefault="00B943C9" w:rsidP="00131E71">
      <w:pPr>
        <w:spacing w:after="120" w:line="360" w:lineRule="atLeast"/>
        <w:ind w:firstLine="72"/>
        <w:jc w:val="both"/>
        <w:rPr>
          <w:rFonts w:eastAsia="Times New Roman" w:cs="Times New Roman"/>
          <w:color w:val="212529"/>
          <w:sz w:val="30"/>
          <w:szCs w:val="30"/>
        </w:rPr>
      </w:pPr>
      <w:r>
        <w:rPr>
          <w:rFonts w:eastAsia="Times New Roman" w:cs="Times New Roman"/>
          <w:color w:val="212529"/>
          <w:sz w:val="30"/>
          <w:szCs w:val="30"/>
        </w:rPr>
        <w:t>         </w:t>
      </w:r>
      <w:r w:rsidR="00917B90" w:rsidRPr="00917B90">
        <w:rPr>
          <w:rFonts w:eastAsia="Times New Roman" w:cs="Times New Roman"/>
          <w:color w:val="212529"/>
          <w:sz w:val="30"/>
          <w:szCs w:val="30"/>
        </w:rPr>
        <w:t xml:space="preserve"> Để đảm bảo đón tết vui xuân vui vẻ, </w:t>
      </w:r>
      <w:proofErr w:type="gramStart"/>
      <w:r w:rsidR="00917B90" w:rsidRPr="00917B90">
        <w:rPr>
          <w:rFonts w:eastAsia="Times New Roman" w:cs="Times New Roman"/>
          <w:color w:val="212529"/>
          <w:sz w:val="30"/>
          <w:szCs w:val="30"/>
        </w:rPr>
        <w:t>an</w:t>
      </w:r>
      <w:proofErr w:type="gramEnd"/>
      <w:r w:rsidR="00917B90" w:rsidRPr="00917B90">
        <w:rPr>
          <w:rFonts w:eastAsia="Times New Roman" w:cs="Times New Roman"/>
          <w:color w:val="212529"/>
          <w:sz w:val="30"/>
          <w:szCs w:val="30"/>
        </w:rPr>
        <w:t xml:space="preserve"> toàn sức khỏe cho mọi gia đình. </w:t>
      </w:r>
    </w:p>
    <w:p w:rsidR="00917B90" w:rsidRPr="00917B90" w:rsidRDefault="00037253" w:rsidP="00B943C9">
      <w:pPr>
        <w:spacing w:after="120" w:line="360" w:lineRule="atLeast"/>
        <w:ind w:firstLine="720"/>
        <w:jc w:val="both"/>
        <w:rPr>
          <w:rFonts w:eastAsia="Times New Roman" w:cs="Times New Roman"/>
          <w:color w:val="212529"/>
          <w:sz w:val="24"/>
          <w:szCs w:val="24"/>
        </w:rPr>
      </w:pPr>
      <w:proofErr w:type="gramStart"/>
      <w:r>
        <w:rPr>
          <w:rFonts w:eastAsia="Times New Roman" w:cs="Times New Roman"/>
          <w:color w:val="212529"/>
          <w:sz w:val="30"/>
          <w:szCs w:val="30"/>
        </w:rPr>
        <w:t>Trường mầm non Minh Thuận kính mong các bậc phụ huynh quan tâm nhiều hơn nưa việc lựa chọ thực phẩm cho ngày tết của gia đình mình.</w:t>
      </w:r>
      <w:proofErr w:type="gramEnd"/>
      <w:r>
        <w:rPr>
          <w:rFonts w:eastAsia="Times New Roman" w:cs="Times New Roman"/>
          <w:color w:val="212529"/>
          <w:sz w:val="30"/>
          <w:szCs w:val="30"/>
        </w:rPr>
        <w:t xml:space="preserve"> Kính chúc toàn gia đình các bậc phụ huynh</w:t>
      </w:r>
      <w:r w:rsidR="00917B90" w:rsidRPr="00917B90">
        <w:rPr>
          <w:rFonts w:eastAsia="Times New Roman" w:cs="Times New Roman"/>
          <w:color w:val="212529"/>
          <w:sz w:val="30"/>
          <w:szCs w:val="30"/>
        </w:rPr>
        <w:t xml:space="preserve"> đón tết vui tươi, </w:t>
      </w:r>
      <w:proofErr w:type="gramStart"/>
      <w:r w:rsidR="00917B90" w:rsidRPr="00917B90">
        <w:rPr>
          <w:rFonts w:eastAsia="Times New Roman" w:cs="Times New Roman"/>
          <w:color w:val="212529"/>
          <w:sz w:val="30"/>
          <w:szCs w:val="30"/>
        </w:rPr>
        <w:t>an</w:t>
      </w:r>
      <w:proofErr w:type="gramEnd"/>
      <w:r w:rsidR="00917B90" w:rsidRPr="00917B90">
        <w:rPr>
          <w:rFonts w:eastAsia="Times New Roman" w:cs="Times New Roman"/>
          <w:color w:val="212529"/>
          <w:sz w:val="30"/>
          <w:szCs w:val="30"/>
        </w:rPr>
        <w:t xml:space="preserve"> toàn và lành mạnh!</w:t>
      </w:r>
    </w:p>
    <w:p w:rsidR="007F073E" w:rsidRPr="00730BE4" w:rsidRDefault="00730BE4" w:rsidP="00131E71">
      <w:pPr>
        <w:spacing w:after="120"/>
        <w:ind w:firstLine="72"/>
        <w:rPr>
          <w:b/>
          <w:i/>
        </w:rPr>
      </w:pPr>
      <w:r w:rsidRPr="00730BE4">
        <w:rPr>
          <w:b/>
          <w:i/>
        </w:rPr>
        <w:t xml:space="preserve">                                                                            Minh Tân, ngày 02 tháng 02 năm 2026</w:t>
      </w:r>
    </w:p>
    <w:p w:rsidR="00730BE4" w:rsidRPr="00730BE4" w:rsidRDefault="00730BE4" w:rsidP="00131E71">
      <w:pPr>
        <w:spacing w:after="120"/>
        <w:ind w:firstLine="72"/>
        <w:rPr>
          <w:b/>
        </w:rPr>
      </w:pPr>
      <w:r>
        <w:t xml:space="preserve">                                                                                             </w:t>
      </w:r>
      <w:r w:rsidRPr="00730BE4">
        <w:rPr>
          <w:b/>
        </w:rPr>
        <w:t>Người xây dựng</w:t>
      </w:r>
    </w:p>
    <w:p w:rsidR="00A3444C" w:rsidRDefault="00A3444C" w:rsidP="00A3444C">
      <w:pPr>
        <w:spacing w:after="120"/>
        <w:ind w:firstLine="72"/>
        <w:rPr>
          <w:b/>
        </w:rPr>
      </w:pPr>
      <w:r>
        <w:rPr>
          <w:b/>
        </w:rPr>
        <w:t xml:space="preserve">                                                                                       </w:t>
      </w:r>
      <w:r>
        <w:rPr>
          <w:b/>
          <w:noProof/>
        </w:rPr>
        <w:drawing>
          <wp:inline distT="0" distB="0" distL="0" distR="0">
            <wp:extent cx="2200275" cy="742950"/>
            <wp:effectExtent l="19050" t="0" r="9525" b="0"/>
            <wp:docPr id="11" name="Picture 11" descr="E:\Chữ ký\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hữ ký\ck 1.png"/>
                    <pic:cNvPicPr>
                      <a:picLocks noChangeAspect="1" noChangeArrowheads="1"/>
                    </pic:cNvPicPr>
                  </pic:nvPicPr>
                  <pic:blipFill>
                    <a:blip r:embed="rId6" cstate="print"/>
                    <a:srcRect/>
                    <a:stretch>
                      <a:fillRect/>
                    </a:stretch>
                  </pic:blipFill>
                  <pic:spPr bwMode="auto">
                    <a:xfrm>
                      <a:off x="0" y="0"/>
                      <a:ext cx="2200275" cy="742950"/>
                    </a:xfrm>
                    <a:prstGeom prst="rect">
                      <a:avLst/>
                    </a:prstGeom>
                    <a:noFill/>
                    <a:ln w="9525">
                      <a:noFill/>
                      <a:miter lim="800000"/>
                      <a:headEnd/>
                      <a:tailEnd/>
                    </a:ln>
                  </pic:spPr>
                </pic:pic>
              </a:graphicData>
            </a:graphic>
          </wp:inline>
        </w:drawing>
      </w:r>
      <w:r>
        <w:rPr>
          <w:b/>
        </w:rPr>
        <w:t xml:space="preserve">          </w:t>
      </w:r>
      <w:r w:rsidR="00730BE4" w:rsidRPr="00730BE4">
        <w:rPr>
          <w:b/>
        </w:rPr>
        <w:t xml:space="preserve"> </w:t>
      </w:r>
      <w:r>
        <w:rPr>
          <w:b/>
        </w:rPr>
        <w:t xml:space="preserve">         </w:t>
      </w:r>
    </w:p>
    <w:p w:rsidR="00730BE4" w:rsidRPr="00730BE4" w:rsidRDefault="00A3444C" w:rsidP="00A3444C">
      <w:pPr>
        <w:spacing w:after="120"/>
        <w:ind w:firstLine="72"/>
        <w:rPr>
          <w:b/>
        </w:rPr>
      </w:pPr>
      <w:r>
        <w:rPr>
          <w:b/>
        </w:rPr>
        <w:t xml:space="preserve">                                                                                        </w:t>
      </w:r>
      <w:r w:rsidR="00730BE4" w:rsidRPr="00730BE4">
        <w:rPr>
          <w:b/>
        </w:rPr>
        <w:t>Trần Thị Thanh Thủy</w:t>
      </w:r>
    </w:p>
    <w:sectPr w:rsidR="00730BE4" w:rsidRPr="00730BE4" w:rsidSect="00131E71">
      <w:pgSz w:w="12240" w:h="15840"/>
      <w:pgMar w:top="851" w:right="851" w:bottom="907"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isplayHorizontalDrawingGridEvery w:val="2"/>
  <w:characterSpacingControl w:val="doNotCompress"/>
  <w:compat/>
  <w:rsids>
    <w:rsidRoot w:val="00917B90"/>
    <w:rsid w:val="00037253"/>
    <w:rsid w:val="00131E71"/>
    <w:rsid w:val="00220C69"/>
    <w:rsid w:val="00347308"/>
    <w:rsid w:val="004D7EE6"/>
    <w:rsid w:val="00730BE4"/>
    <w:rsid w:val="00781B32"/>
    <w:rsid w:val="007F073E"/>
    <w:rsid w:val="00917B90"/>
    <w:rsid w:val="009C1097"/>
    <w:rsid w:val="00A3444C"/>
    <w:rsid w:val="00A445E6"/>
    <w:rsid w:val="00B943C9"/>
    <w:rsid w:val="00D92240"/>
    <w:rsid w:val="00ED2EAC"/>
    <w:rsid w:val="00F34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familyselect">
    <w:name w:val="font_family_select"/>
    <w:basedOn w:val="DefaultParagraphFont"/>
    <w:rsid w:val="00917B90"/>
  </w:style>
  <w:style w:type="character" w:styleId="Strong">
    <w:name w:val="Strong"/>
    <w:basedOn w:val="DefaultParagraphFont"/>
    <w:uiPriority w:val="22"/>
    <w:qFormat/>
    <w:rsid w:val="00917B90"/>
    <w:rPr>
      <w:b/>
      <w:bCs/>
    </w:rPr>
  </w:style>
  <w:style w:type="paragraph" w:styleId="BalloonText">
    <w:name w:val="Balloon Text"/>
    <w:basedOn w:val="Normal"/>
    <w:link w:val="BalloonTextChar"/>
    <w:uiPriority w:val="99"/>
    <w:semiHidden/>
    <w:unhideWhenUsed/>
    <w:rsid w:val="00917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B90"/>
    <w:rPr>
      <w:rFonts w:ascii="Tahoma" w:hAnsi="Tahoma" w:cs="Tahoma"/>
      <w:sz w:val="16"/>
      <w:szCs w:val="16"/>
    </w:rPr>
  </w:style>
  <w:style w:type="paragraph" w:styleId="NormalWeb">
    <w:name w:val="Normal (Web)"/>
    <w:basedOn w:val="Normal"/>
    <w:uiPriority w:val="99"/>
    <w:unhideWhenUsed/>
    <w:rsid w:val="00730BE4"/>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730BE4"/>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71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E5BAA-37F7-4217-AA80-F4108293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dc:creator>
  <cp:lastModifiedBy>QB</cp:lastModifiedBy>
  <cp:revision>27</cp:revision>
  <dcterms:created xsi:type="dcterms:W3CDTF">2025-01-13T00:16:00Z</dcterms:created>
  <dcterms:modified xsi:type="dcterms:W3CDTF">2026-02-02T08:36:00Z</dcterms:modified>
</cp:coreProperties>
</file>